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разработки, реализации и оценки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эффективности муниципальных программ</w:t>
      </w:r>
    </w:p>
    <w:p w:rsidR="007E26D3" w:rsidRDefault="007E26D3" w:rsidP="007E26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Сергиевский Самарской области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rPr>
          <w:sz w:val="24"/>
          <w:szCs w:val="24"/>
        </w:rPr>
      </w:pP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772"/>
      <w:bookmarkEnd w:id="0"/>
      <w:r>
        <w:rPr>
          <w:rFonts w:ascii="Times New Roman" w:hAnsi="Times New Roman" w:cs="Times New Roman"/>
          <w:b/>
          <w:sz w:val="28"/>
          <w:szCs w:val="28"/>
        </w:rPr>
        <w:t>Годовой отчет о ходе реализации и оценки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эффективности реализации муниципальной программы </w:t>
      </w:r>
      <w:r w:rsidRPr="007E26D3">
        <w:rPr>
          <w:rFonts w:ascii="Times New Roman" w:hAnsi="Times New Roman" w:cs="Times New Roman"/>
          <w:b/>
          <w:sz w:val="28"/>
          <w:szCs w:val="28"/>
        </w:rPr>
        <w:t>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муниципальной программы 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3A0E">
        <w:rPr>
          <w:rFonts w:ascii="Times New Roman" w:hAnsi="Times New Roman"/>
          <w:sz w:val="28"/>
          <w:szCs w:val="28"/>
        </w:rPr>
        <w:t xml:space="preserve">Цель: 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Содействие становлению и развитию в муниципальном районе Сергиевский развитого и активного местного сообщества, формирование благоприятных условий для выявления и реализации гражданских инициатив, осуществления деятельности социально ориентированных некоммерческих организаций, советов общественности многоквартирных домов, инициативных групп граждан, действующих на территории муниципального района Сергиевский.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Задачи: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‒ экономическое и финансовое обеспечение деятельности социально ориентированных некоммерческих организаций и общественных объединений (далее – СОНКО и ОО);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- содействие в реализации инициатив СОНКО И ОО в развитии гражданского общества;</w:t>
      </w:r>
    </w:p>
    <w:p w:rsidR="007E26D3" w:rsidRPr="00E93A0E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93A0E">
        <w:rPr>
          <w:rFonts w:ascii="Times New Roman" w:hAnsi="Times New Roman"/>
          <w:sz w:val="28"/>
          <w:szCs w:val="28"/>
        </w:rPr>
        <w:t>- оказание информационной и консультативной поддержки СОНКО и ОО;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A0E">
        <w:rPr>
          <w:rFonts w:ascii="Times New Roman" w:hAnsi="Times New Roman" w:cs="Times New Roman"/>
          <w:sz w:val="28"/>
          <w:szCs w:val="28"/>
        </w:rPr>
        <w:t>- анализ показателей деятельности СОНКО И ОО, оценка эффективности мер, направленных на их развитие, на территории муниципального района Сергиевский.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Конкретные результаты, достигнутые за отчетный год (или за весь период реализации программы).</w:t>
      </w:r>
    </w:p>
    <w:p w:rsidR="008D7039" w:rsidRDefault="008D7039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6CF">
        <w:rPr>
          <w:rFonts w:ascii="Times New Roman" w:hAnsi="Times New Roman" w:cs="Times New Roman"/>
          <w:sz w:val="28"/>
          <w:szCs w:val="28"/>
        </w:rPr>
        <w:lastRenderedPageBreak/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6CF">
        <w:rPr>
          <w:rFonts w:ascii="Times New Roman" w:hAnsi="Times New Roman" w:cs="Times New Roman"/>
          <w:sz w:val="28"/>
          <w:szCs w:val="28"/>
        </w:rPr>
        <w:t xml:space="preserve">муниципальной программы 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2020-2022 годы» МКУ «ЦОО» муниципального района Сергиевский </w:t>
      </w:r>
      <w:r w:rsidR="00215553">
        <w:rPr>
          <w:rFonts w:ascii="Times New Roman" w:hAnsi="Times New Roman" w:cs="Times New Roman"/>
          <w:sz w:val="28"/>
          <w:szCs w:val="28"/>
        </w:rPr>
        <w:t>провело</w:t>
      </w:r>
      <w:r w:rsidR="008A26CF">
        <w:rPr>
          <w:rFonts w:ascii="Times New Roman" w:hAnsi="Times New Roman" w:cs="Times New Roman"/>
          <w:sz w:val="28"/>
          <w:szCs w:val="28"/>
        </w:rPr>
        <w:t>:</w:t>
      </w:r>
    </w:p>
    <w:p w:rsidR="008A26CF" w:rsidRDefault="0021555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конкурс по выделению грантов в форме субсидий для СОНКО «Сергиевск-2030» (подано 5 проектов, победителями признано 3 проекта)</w:t>
      </w:r>
    </w:p>
    <w:p w:rsidR="00215553" w:rsidRDefault="0021555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СОНКО и ОО получено 9 грантов и реализовано 9 проектов</w:t>
      </w:r>
      <w:r w:rsidR="005C0F73">
        <w:rPr>
          <w:rFonts w:ascii="Times New Roman" w:hAnsi="Times New Roman" w:cs="Times New Roman"/>
          <w:sz w:val="28"/>
          <w:szCs w:val="28"/>
        </w:rPr>
        <w:t>, реализовано 30 мероприятий</w:t>
      </w:r>
    </w:p>
    <w:p w:rsidR="00215553" w:rsidRDefault="0021555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консультации для 30 членов СОНКО и ОО по проектной деятельности, созданию НКО, сдаче отчетности</w:t>
      </w:r>
    </w:p>
    <w:p w:rsidR="00215553" w:rsidRDefault="005C0F7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 и ОО приняли участие в съезде сельских НКО, участие в круглых столах Общественной палаты РФ</w:t>
      </w:r>
    </w:p>
    <w:p w:rsidR="005C0F73" w:rsidRDefault="005C0F7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организовано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онлайн-обучение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представителей СОНКО И ОО в СРОО ИЭКА «Поволжье», теплице социальных технологий, ассоциации менеджеров культуры, самарского регионального центра поддержки и развития добровольчества</w:t>
      </w:r>
    </w:p>
    <w:p w:rsidR="005C0F73" w:rsidRDefault="005C0F73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о деятельности СОНКО и ОО было размещено 100 материалов в СМИ и сети Интернет, в том числе </w:t>
      </w:r>
      <w:r w:rsidR="00271765">
        <w:rPr>
          <w:rFonts w:ascii="Times New Roman" w:hAnsi="Times New Roman" w:cs="Times New Roman"/>
          <w:sz w:val="28"/>
          <w:szCs w:val="28"/>
        </w:rPr>
        <w:t>в рамках Порядка информационной и консультативной поддержки СОНКО в муниципальном районе Сергиевский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2020 году было поощрено 15 членов СОНКО и ОО в рамках региональной акции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общественной акции «Народное признание», Благодарность Губернатора Самарской области, Диплом Самарской губернской думы, награждение памятным знаком «За служение людям»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проведены опросы жителей всех 17 поселений Сергиевского районами проведен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 потребностей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Начата работа с инициативными группами граждан по созданию ТОС в 4-х поселениях Сергиевского района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мониторинг реализации 4 проектов СОНКО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 муниципальный проектный офис по реализации национальных проектов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 муниципальный проектный центр поддержки ТОС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проектного бюро представлена на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Кадросфера</w:t>
      </w:r>
      <w:proofErr w:type="spellEnd"/>
      <w:r w:rsidR="00E02BC0">
        <w:rPr>
          <w:rFonts w:ascii="Times New Roman" w:hAnsi="Times New Roman" w:cs="Times New Roman"/>
          <w:sz w:val="28"/>
          <w:szCs w:val="28"/>
        </w:rPr>
        <w:t>, представлена на съезде сельских НКО Самарской области</w:t>
      </w:r>
    </w:p>
    <w:p w:rsidR="00E02BC0" w:rsidRDefault="00E02BC0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Проектное бюро муниципального района Сергиевский стало межмуниципальным центром по организации и проведению обучения проектной деятельности Департаментом внутренней политики Самарской области</w:t>
      </w:r>
    </w:p>
    <w:p w:rsidR="00E02BC0" w:rsidRDefault="00E02BC0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проектного бюро муниципального района Сергиевский приняли участие в обучении проектной деятельности участников Молодежного форума ПФО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Волга» и консультировании проектов участников от Самарской области», работе конвейера проектов форума</w:t>
      </w:r>
    </w:p>
    <w:p w:rsidR="00271765" w:rsidRDefault="00271765" w:rsidP="008A26CF">
      <w:pPr>
        <w:pStyle w:val="ConsPlusNormal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Реализованные проекты СОНКО И ОО</w:t>
      </w:r>
      <w:r w:rsidR="00E02BC0">
        <w:rPr>
          <w:rFonts w:ascii="Times New Roman" w:hAnsi="Times New Roman" w:cs="Times New Roman"/>
          <w:sz w:val="28"/>
          <w:szCs w:val="28"/>
        </w:rPr>
        <w:t xml:space="preserve"> получили признание в рамках проекта АСИ «Сильные идеи для нового времени» и стали финалистами регионального этапа, стали полуфиналистами конкурса «Доброволец России – 2020»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Результаты достижения значений показателей (индикаторов) муниципальной программы и подпрограмм, входящих в ее состав (при наличии), за отчетный год (или за весь период реализации муниципальной программы с разбивкой по годам) (по форме, представленной в таблице N 1).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14C5" w:rsidRDefault="008314C5" w:rsidP="007E2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N 1</w:t>
      </w: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достижения значений показателей (индикаторов)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программы (подпрограммы) за отчетный год (или</w:t>
      </w:r>
      <w:proofErr w:type="gramEnd"/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весь период реализации муниципальной программы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разбивкой по годам)</w:t>
      </w:r>
    </w:p>
    <w:p w:rsidR="007E26D3" w:rsidRDefault="007E26D3" w:rsidP="007E26D3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871"/>
        <w:gridCol w:w="831"/>
        <w:gridCol w:w="1134"/>
        <w:gridCol w:w="1474"/>
        <w:gridCol w:w="1793"/>
        <w:gridCol w:w="2054"/>
      </w:tblGrid>
      <w:tr w:rsidR="007E26D3" w:rsidTr="00215600">
        <w:trPr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96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значений показателей (индикаторов) муниципальной программы (подпрограммы) &lt;*&gt;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от их плановых значений</w:t>
            </w:r>
          </w:p>
        </w:tc>
      </w:tr>
      <w:tr w:rsidR="007E26D3" w:rsidTr="00215600">
        <w:trPr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D3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7E26D3" w:rsidRDefault="007E26D3" w:rsidP="007E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7E26D3" w:rsidRDefault="007E26D3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6D386D" w:rsidRDefault="007E26D3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3" w:rsidRPr="006D386D" w:rsidRDefault="006D386D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755684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755684" w:rsidP="00755684"/>
          <w:p w:rsidR="007E26D3" w:rsidRPr="00755684" w:rsidRDefault="00755684" w:rsidP="0075568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755684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755684" w:rsidP="00755684"/>
          <w:p w:rsidR="007E26D3" w:rsidRPr="00755684" w:rsidRDefault="00755684" w:rsidP="00BB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регистрации </w:t>
            </w:r>
            <w:r w:rsidR="00BB59FB">
              <w:rPr>
                <w:rFonts w:ascii="Times New Roman" w:hAnsi="Times New Roman" w:cs="Times New Roman"/>
                <w:sz w:val="24"/>
                <w:szCs w:val="24"/>
              </w:rPr>
              <w:t xml:space="preserve">заявок на участие в конкурсе социальных проектов </w:t>
            </w: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победителей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755684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755684" w:rsidP="00755684"/>
          <w:p w:rsidR="00755684" w:rsidRPr="00215600" w:rsidRDefault="00755684" w:rsidP="0075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Приказ № 10а «Об утверждении перечня победителей конкурса по отбору социальных проектов</w:t>
            </w:r>
            <w:r w:rsidR="00215600" w:rsidRPr="00215600">
              <w:rPr>
                <w:rFonts w:ascii="Times New Roman" w:hAnsi="Times New Roman" w:cs="Times New Roman"/>
                <w:sz w:val="24"/>
                <w:szCs w:val="24"/>
              </w:rPr>
              <w:t xml:space="preserve"> СОНКО </w:t>
            </w:r>
            <w:r w:rsidR="00215600" w:rsidRPr="00215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грантов «Сергиевск – 2030» и объема предоставляемыхим  грантов в форме субсидий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поощренных членов общественных организаций за вклад в развитие гражданского общества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215600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00" w:rsidRPr="00BB59FB" w:rsidRDefault="00BB59FB" w:rsidP="00BB59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отчет.</w:t>
            </w:r>
          </w:p>
          <w:p w:rsidR="00755684" w:rsidRPr="00215600" w:rsidRDefault="00BB59FB" w:rsidP="002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награждены памятным знаком «За служение людям», в связи с пандемией</w:t>
            </w:r>
            <w:proofErr w:type="gramEnd"/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 xml:space="preserve">количество мероприятий и акций, проведенных СОНКО И ОО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5C0F73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84" w:rsidRPr="006D3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5C0F73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00" w:rsidRDefault="00215600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215600" w:rsidP="002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  <w:r w:rsidR="005C0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F73" w:rsidRPr="00215600" w:rsidRDefault="005C0F73" w:rsidP="002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увеличения поддержанных проектов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членов СОНКО и ОО, воспользовавшихся услугами проектного бюро СОНКО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Pr="0002603C" w:rsidRDefault="0002603C" w:rsidP="0002603C">
            <w:pPr>
              <w:jc w:val="center"/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>Журнал регистрации консультаций СОНКО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объектов общественными контролерами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215553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215553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Default="0002603C" w:rsidP="0002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  <w:p w:rsidR="00215553" w:rsidRPr="0002603C" w:rsidRDefault="00215553" w:rsidP="000260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произошло за счет большего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поддержанные общественных проектов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программ Самарской области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размещённой информации, публикаций, 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Pr="0002603C" w:rsidRDefault="0002603C" w:rsidP="0002603C">
            <w:pPr>
              <w:jc w:val="center"/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членов СОНКО и ОО, прошедших обучение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84" w:rsidRPr="0002603C" w:rsidRDefault="0002603C" w:rsidP="0002603C">
            <w:pPr>
              <w:jc w:val="center"/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круглых столов по вопросам развития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755684" w:rsidP="00755684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02603C" w:rsidP="0002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реализованных проектов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215553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215600" w:rsidP="00215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Default="0002603C" w:rsidP="0002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Повысилась культура проектной деятельности</w:t>
            </w:r>
          </w:p>
        </w:tc>
      </w:tr>
      <w:tr w:rsidR="00755684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4" w:rsidRDefault="00755684" w:rsidP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полученных грантов СОНКО И ОО для реализации социально значимых проектов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26D3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755684" w:rsidP="007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6D386D" w:rsidRDefault="00215553" w:rsidP="006D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Default="00215553" w:rsidP="007556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84" w:rsidRPr="00E81E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C" w:rsidRDefault="0002603C" w:rsidP="0002603C"/>
          <w:p w:rsidR="00755684" w:rsidRDefault="0002603C" w:rsidP="000260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0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10а «Об утверждении перечня победителей конкурса по отбору социальных проектов СОНКО для предоставления </w:t>
            </w:r>
            <w:r w:rsidRPr="00215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грантов «Сергиевск – 2030» и объема предоставляемыхим  грантов в форме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603C" w:rsidRDefault="0002603C" w:rsidP="000260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грантодателей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победителей</w:t>
            </w:r>
          </w:p>
        </w:tc>
      </w:tr>
      <w:tr w:rsidR="007E26D3" w:rsidTr="0021560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по всем показателям (индикаторам) муниципальной программы (подпрограммы), достижение значений которых предусмотрено в отчетном году &lt;**&gt;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435C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</w:pPr>
      <w:r>
        <w:t>--------------------------------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Оценка степени достижения значений показателей (индикаторов) муниципальной программы (подпрограммы) рассчитывается: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&lt;**&gt; Рассчитывается по данным, указанным в </w:t>
      </w:r>
      <w:hyperlink r:id="rId6" w:anchor="Par796" w:tooltip="Степень достижения значений показателей (индикаторов) муниципальной программы (подпрограммы) &lt;*&gt;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графе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"Степень достижения показателей (индикаторов) муниципальной программы (подпрограммы)".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Результаты достижения значений показателей (индикаторов)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программы (подпрограмм, входящих в ее состав (при наличии)), за годы, предшествующие отчетному году (по форме, представленной в таблице N 2).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2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&lt;***&gt;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достижения значений показателей (индикаторов)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(подпрограммы) за годы,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предшествующие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отчетному году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551"/>
        <w:gridCol w:w="831"/>
        <w:gridCol w:w="1644"/>
        <w:gridCol w:w="1757"/>
        <w:gridCol w:w="1701"/>
      </w:tblGrid>
      <w:tr w:rsidR="007E26D3" w:rsidTr="007E26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 значений показателей (индикаторов) муниципальной программы (подпрограммы) за годы, предшествующие отчетному году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7E26D3" w:rsidTr="007E26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0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14C5" w:rsidTr="00202E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 w:rsidP="002F4D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C5" w:rsidRDefault="008314C5" w:rsidP="002F4D40"/>
          <w:p w:rsidR="008314C5" w:rsidRPr="00755684" w:rsidRDefault="008314C5" w:rsidP="002F4D4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68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победителей фестиваля социальных идей и проектов «Сергиевск 2030»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поощренных членов общественных организаций за вклад в развитие гражданского общества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 xml:space="preserve">количество мероприятий и акций, проведенных СОНКО И ОО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членов СОНКО и ОО, воспользовавшихся услугами проектного бюро СОНКО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объектов общественными контролерами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количество размещённой информации, публикаций, 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членов СОНКО и ОО, прошедших обучение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круглых столов по вопросам развития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реализованных проектов СОНКО и 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C5" w:rsidTr="00901E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4C5" w:rsidRDefault="008314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pStyle w:val="ConsPlusCell"/>
              <w:jc w:val="both"/>
              <w:rPr>
                <w:sz w:val="24"/>
                <w:szCs w:val="24"/>
              </w:rPr>
            </w:pPr>
            <w:r w:rsidRPr="007E26D3">
              <w:rPr>
                <w:sz w:val="24"/>
                <w:szCs w:val="24"/>
              </w:rPr>
              <w:t>количество полученных грантов СОНКО И ОО для реализации социально значимых проектов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Pr="007E26D3" w:rsidRDefault="008314C5" w:rsidP="006E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5" w:rsidRDefault="008314C5" w:rsidP="002F4D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1EB4">
              <w:rPr>
                <w:rFonts w:ascii="Times New Roman" w:hAnsi="Times New Roman" w:cs="Times New Roman"/>
                <w:sz w:val="24"/>
                <w:szCs w:val="24"/>
              </w:rPr>
              <w:t>00 %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5" w:rsidRDefault="008314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&lt;***&gt;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начиная с отчета о ходе реализации и оценки эффективности реализации муниципальной программы за второй год реализации муниципальной программы, за исключением случая подготовки годового отчета о реализации муниципальной программы за последний год ее реализации.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Pr="0002603C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Перечень мероприятий, выполненных и не выполненных (с указанием причин) в установленные сроки.</w:t>
      </w:r>
      <w:r w:rsidR="0002603C">
        <w:rPr>
          <w:rFonts w:ascii="Times New Roman" w:hAnsi="Times New Roman" w:cs="Times New Roman"/>
          <w:sz w:val="24"/>
          <w:szCs w:val="24"/>
        </w:rPr>
        <w:t xml:space="preserve"> </w:t>
      </w:r>
      <w:r w:rsidR="0002603C">
        <w:rPr>
          <w:rFonts w:ascii="Times New Roman" w:hAnsi="Times New Roman" w:cs="Times New Roman"/>
          <w:i/>
          <w:sz w:val="24"/>
          <w:szCs w:val="24"/>
        </w:rPr>
        <w:t>В рамках реализации муниципальной программы на 2020 год все запланиров</w:t>
      </w:r>
      <w:r w:rsidR="00E2463E">
        <w:rPr>
          <w:rFonts w:ascii="Times New Roman" w:hAnsi="Times New Roman" w:cs="Times New Roman"/>
          <w:i/>
          <w:sz w:val="24"/>
          <w:szCs w:val="24"/>
        </w:rPr>
        <w:t xml:space="preserve">анные мероприятия были выполнены, многие из которых поменяли формат. Доля выполненных в полном объеме мероприятий муниципальной программы составила </w:t>
      </w:r>
      <w:r w:rsidR="0002603C">
        <w:rPr>
          <w:rFonts w:ascii="Times New Roman" w:hAnsi="Times New Roman" w:cs="Times New Roman"/>
          <w:i/>
          <w:sz w:val="24"/>
          <w:szCs w:val="24"/>
        </w:rPr>
        <w:t>100,0 %. Для оценки</w:t>
      </w:r>
      <w:r w:rsidR="00E2463E">
        <w:rPr>
          <w:rFonts w:ascii="Times New Roman" w:hAnsi="Times New Roman" w:cs="Times New Roman"/>
          <w:i/>
          <w:sz w:val="24"/>
          <w:szCs w:val="24"/>
        </w:rPr>
        <w:t xml:space="preserve"> достижения целей и решения задач в каждой муниципальной программе установлен комплекс целевых показателей (индикаторов).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Анализ факторов, повлиявших на ход реализации муниципальной программы.</w:t>
      </w:r>
    </w:p>
    <w:p w:rsidR="00E2463E" w:rsidRPr="00BB59FB" w:rsidRDefault="00E2463E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Мероприятия были выполнены в полной мере.</w:t>
      </w:r>
      <w:r w:rsidR="00BB59FB">
        <w:rPr>
          <w:rFonts w:ascii="Times New Roman" w:hAnsi="Times New Roman" w:cs="Times New Roman"/>
          <w:i/>
          <w:sz w:val="24"/>
          <w:szCs w:val="24"/>
        </w:rPr>
        <w:t xml:space="preserve"> Произошли изменения формата мероприятий, в связи с пандемией </w:t>
      </w:r>
      <w:r w:rsidR="00BB59FB">
        <w:rPr>
          <w:rFonts w:ascii="Times New Roman" w:hAnsi="Times New Roman" w:cs="Times New Roman"/>
          <w:i/>
          <w:sz w:val="24"/>
          <w:szCs w:val="24"/>
          <w:lang w:val="en-US"/>
        </w:rPr>
        <w:t>COVID</w:t>
      </w:r>
      <w:r w:rsidR="00BB59FB">
        <w:rPr>
          <w:rFonts w:ascii="Times New Roman" w:hAnsi="Times New Roman" w:cs="Times New Roman"/>
          <w:i/>
          <w:sz w:val="24"/>
          <w:szCs w:val="24"/>
        </w:rPr>
        <w:t>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Данные о бюджетных ассигнованиях и иных средствах, запланированных и направленных на выполнение мероприятий, а также освоенных в ходе реализации муниципальной программы, согласованные с Отделом торговли (по форме, представленной в таблице № 4).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8A26CF">
        <w:rPr>
          <w:rFonts w:ascii="Times New Roman" w:hAnsi="Times New Roman" w:cs="Times New Roman"/>
          <w:sz w:val="24"/>
          <w:szCs w:val="24"/>
        </w:rPr>
        <w:t>Информация о внесенных изменениях в муниципальную программу.</w:t>
      </w:r>
      <w:r w:rsidR="008A2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6CF" w:rsidRPr="008A26CF" w:rsidRDefault="008A26CF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Постановление администрации муниципального района Сергиевский от 30.12.2020 №1505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Результаты комплексной оценки эффективности реализации муниципальной программы в отчетном году.</w:t>
      </w:r>
    </w:p>
    <w:p w:rsidR="008A26CF" w:rsidRDefault="008A26CF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6CF" w:rsidRDefault="00EF0B89" w:rsidP="00EF0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5+3+15+30+30+7+100+30+2+9+9</w:t>
      </w:r>
      <w:r w:rsidR="008A26C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240</w:t>
      </w:r>
      <w:r w:rsidR="008A26CF">
        <w:rPr>
          <w:rFonts w:ascii="Times New Roman" w:hAnsi="Times New Roman" w:cs="Times New Roman"/>
          <w:sz w:val="24"/>
          <w:szCs w:val="24"/>
        </w:rPr>
        <w:t>),</w:t>
      </w:r>
    </w:p>
    <w:p w:rsidR="008A26CF" w:rsidRDefault="008A26CF" w:rsidP="00EF0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  <w:r w:rsidR="00BB59FB">
        <w:rPr>
          <w:rFonts w:ascii="Times New Roman" w:hAnsi="Times New Roman" w:cs="Times New Roman"/>
          <w:sz w:val="24"/>
          <w:szCs w:val="24"/>
        </w:rPr>
        <w:t>--------------</w:t>
      </w:r>
    </w:p>
    <w:p w:rsidR="008A26CF" w:rsidRDefault="008A26CF" w:rsidP="00EF0B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5+3+10+10+30+2+100+30+2+5++3 (200)</w:t>
      </w:r>
    </w:p>
    <w:p w:rsidR="008A26CF" w:rsidRDefault="00BB59FB" w:rsidP="008A26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F0B89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A26CF">
        <w:rPr>
          <w:rFonts w:ascii="Times New Roman" w:hAnsi="Times New Roman" w:cs="Times New Roman"/>
          <w:sz w:val="24"/>
          <w:szCs w:val="24"/>
        </w:rPr>
        <w:t>-------------------------------------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------------------------  </w:t>
      </w:r>
      <w:r w:rsidR="008A26CF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8A26CF">
        <w:rPr>
          <w:rFonts w:ascii="Times New Roman" w:hAnsi="Times New Roman" w:cs="Times New Roman"/>
          <w:sz w:val="24"/>
          <w:szCs w:val="24"/>
        </w:rPr>
        <w:t>100%=</w:t>
      </w:r>
      <w:r w:rsidR="00EF0B89">
        <w:rPr>
          <w:rFonts w:ascii="Times New Roman" w:hAnsi="Times New Roman" w:cs="Times New Roman"/>
          <w:sz w:val="24"/>
          <w:szCs w:val="24"/>
        </w:rPr>
        <w:t>120</w:t>
      </w:r>
      <w:r w:rsidR="008A26CF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A26CF" w:rsidRPr="00E2463E" w:rsidRDefault="008A26CF" w:rsidP="008A26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6CF" w:rsidRDefault="008A26CF" w:rsidP="008A26CF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5393,35281</w:t>
      </w:r>
    </w:p>
    <w:p w:rsidR="008A26CF" w:rsidRDefault="008A26CF" w:rsidP="008A26CF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</w:p>
    <w:p w:rsidR="008A26CF" w:rsidRDefault="008A26CF" w:rsidP="008A26C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5376,44802</w:t>
      </w:r>
    </w:p>
    <w:p w:rsidR="008A26CF" w:rsidRDefault="008A26CF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Значения показателя эффективности реализации муниципальной программы (подпрограмм, входящих в ее состав (при наличии)), за годы, предшествующие отчетному году (по форме, представленной в таблице № 3).</w:t>
      </w: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314C5" w:rsidRDefault="008314C5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3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&lt;****&gt;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значениях показателя эффективности реализации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(подпрограммы) за годы,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предшествующие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отчетному году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904"/>
        <w:gridCol w:w="1191"/>
        <w:gridCol w:w="1361"/>
        <w:gridCol w:w="1417"/>
      </w:tblGrid>
      <w:tr w:rsidR="007E26D3" w:rsidTr="007E26D3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реализации муниципальной программы (подпрограммы) за годы, предшествующие отчетному году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26D3" w:rsidTr="007E26D3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Pr="00EF0B89" w:rsidRDefault="00EF0B89" w:rsidP="00435C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26D3" w:rsidRDefault="007E26D3" w:rsidP="007E26D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&lt;****&gt;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начиная с отчета о ходе реализации и оценки эффективности реализации муниципальной программы за второй год реализации муниципальной программы, за исключением случая подготовки годового отчета о реализации муниципальной программы за последний год ее реализации.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Предложения о дальнейшей реализации муниципальной программы.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20AC7" w:rsidRDefault="00120AC7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6E36EC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6E36EC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6E36EC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36EC" w:rsidRPr="00BB59FB" w:rsidRDefault="006E36EC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N 4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муниципальной программы за счет всех</w:t>
      </w:r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источников за отчетный год (или за весь период реализации</w:t>
      </w:r>
      <w:proofErr w:type="gramEnd"/>
    </w:p>
    <w:p w:rsidR="007E26D3" w:rsidRDefault="007E26D3" w:rsidP="007E26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с разбивкой по годам) (тыс. руб.)</w:t>
      </w:r>
    </w:p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spacing w:after="0" w:line="240" w:lineRule="auto"/>
        <w:rPr>
          <w:rFonts w:ascii="Times New Roman" w:hAnsi="Times New Roman"/>
          <w:sz w:val="24"/>
          <w:szCs w:val="24"/>
        </w:rPr>
        <w:sectPr w:rsidR="007E26D3">
          <w:pgSz w:w="11906" w:h="16838"/>
          <w:pgMar w:top="1134" w:right="851" w:bottom="1134" w:left="1134" w:header="0" w:footer="0" w:gutter="0"/>
          <w:cols w:space="720"/>
        </w:sectPr>
      </w:pPr>
    </w:p>
    <w:tbl>
      <w:tblPr>
        <w:tblW w:w="51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6"/>
        <w:gridCol w:w="1359"/>
        <w:gridCol w:w="232"/>
        <w:gridCol w:w="1047"/>
        <w:gridCol w:w="76"/>
        <w:gridCol w:w="1132"/>
        <w:gridCol w:w="70"/>
        <w:gridCol w:w="581"/>
        <w:gridCol w:w="724"/>
        <w:gridCol w:w="575"/>
        <w:gridCol w:w="575"/>
        <w:gridCol w:w="1376"/>
        <w:gridCol w:w="1388"/>
        <w:gridCol w:w="779"/>
        <w:gridCol w:w="1470"/>
        <w:gridCol w:w="2173"/>
        <w:gridCol w:w="1257"/>
      </w:tblGrid>
      <w:tr w:rsidR="009B5480" w:rsidTr="006E36EC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(с указанием реквизитов постановления Администрации муниципального района Сергиевский Самарской области)</w:t>
            </w:r>
          </w:p>
        </w:tc>
      </w:tr>
      <w:tr w:rsidR="006E36EC" w:rsidTr="006E36EC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№ подпункта</w:t>
            </w:r>
          </w:p>
        </w:tc>
        <w:tc>
          <w:tcPr>
            <w:tcW w:w="7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всех источников, всего (тыс. руб.)</w:t>
            </w:r>
          </w:p>
        </w:tc>
        <w:tc>
          <w:tcPr>
            <w:tcW w:w="2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</w:t>
            </w:r>
          </w:p>
        </w:tc>
      </w:tr>
      <w:tr w:rsidR="006E36EC" w:rsidTr="006E36EC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EC" w:rsidTr="006E36EC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D3" w:rsidRDefault="007E2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480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3" w:rsidRDefault="007E26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D3" w:rsidRDefault="007E2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</w:tr>
      <w:tr w:rsidR="006E36EC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F" w:rsidRDefault="00342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Pr="003A5DE5" w:rsidRDefault="00342ECF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 xml:space="preserve">Обеспечение деятельности проектного бюро СОНКО при МКУ «Центр общественных организаций» </w:t>
            </w:r>
            <w:proofErr w:type="gramStart"/>
            <w:r w:rsidRPr="003A5DE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5DE5">
              <w:rPr>
                <w:rFonts w:ascii="Times New Roman" w:eastAsia="Times New Roman" w:hAnsi="Times New Roman" w:cs="Times New Roman"/>
              </w:rPr>
              <w:t>.р. Сергиевский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432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222,9927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6E45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6E45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222,9927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BA7655" w:rsidP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«ЦОО», МКУ «Централизованная бухгалтерия»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6E36EC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F" w:rsidRDefault="00342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Pr="003A5DE5" w:rsidRDefault="00342ECF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 xml:space="preserve">Обеспечение деятельности МКУ </w:t>
            </w:r>
            <w:r w:rsidRPr="003A5DE5">
              <w:rPr>
                <w:rFonts w:ascii="Times New Roman" w:eastAsia="Times New Roman" w:hAnsi="Times New Roman" w:cs="Times New Roman"/>
              </w:rPr>
              <w:lastRenderedPageBreak/>
              <w:t xml:space="preserve">«Центр общественных организаций» </w:t>
            </w:r>
            <w:proofErr w:type="gramStart"/>
            <w:r w:rsidRPr="003A5DE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5DE5">
              <w:rPr>
                <w:rFonts w:ascii="Times New Roman" w:eastAsia="Times New Roman" w:hAnsi="Times New Roman" w:cs="Times New Roman"/>
              </w:rPr>
              <w:t>.р. Сергиевский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5070,35281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5053,45532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6E45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5070,35281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5053,45532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«ЦОО», МКУ «Централизованная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бухгалтерия»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СОНКО,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нные Организации</w:t>
            </w:r>
          </w:p>
        </w:tc>
      </w:tr>
      <w:tr w:rsidR="006E36EC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E5" w:rsidRDefault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Pr="003A5DE5" w:rsidRDefault="003A5DE5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Получение грантов СОНКО и ОО, физическими лицами, муниципальными учреждениями для осуществления социально значимых программ, мероприятий и общественно-гражданских инициатив в муниципальном районе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432C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100,0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3A5D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«ЦОО», МКУ «Централизованная бухгалтерия»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E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6E36EC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5" w:rsidRDefault="00BA76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Pr="003A5DE5" w:rsidRDefault="00BA7655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Размещение информации, публикаций, телепередач о деятельности СОНКО и ОО в муниципальных и региональных СМИ, социальных сетях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«ЦОО», Организационное управление</w:t>
            </w:r>
            <w:r w:rsidR="006E36EC" w:rsidRPr="006E3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.р. Сергиевский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5" w:rsidRDefault="00BA7655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6E36EC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80" w:rsidRDefault="009B54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Pr="003A5DE5" w:rsidRDefault="009B5480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Проведение обучения для членов СОНКО и ОО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r w:rsidRPr="005F235D"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6E36EC" w:rsidTr="006E36EC">
        <w:trPr>
          <w:trHeight w:val="1574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480" w:rsidRDefault="009B54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Pr="003A5DE5" w:rsidRDefault="009B5480" w:rsidP="006E455B">
            <w:pPr>
              <w:rPr>
                <w:rFonts w:ascii="Times New Roman" w:eastAsia="Times New Roman" w:hAnsi="Times New Roman" w:cs="Times New Roman"/>
              </w:rPr>
            </w:pPr>
            <w:r w:rsidRPr="003A5DE5">
              <w:rPr>
                <w:rFonts w:ascii="Times New Roman" w:eastAsia="Times New Roman" w:hAnsi="Times New Roman" w:cs="Times New Roman"/>
              </w:rPr>
              <w:t>Проведение круглых столов по вопросам развития СОНКО и ОО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 w:rsidP="003A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0" w:rsidRDefault="009B5480">
            <w:r w:rsidRPr="005F235D">
              <w:rPr>
                <w:rFonts w:ascii="Times New Roman" w:hAnsi="Times New Roman" w:cs="Times New Roman"/>
                <w:sz w:val="24"/>
                <w:szCs w:val="24"/>
              </w:rPr>
              <w:t>СОНКО, Общественные Организации</w:t>
            </w:r>
          </w:p>
        </w:tc>
      </w:tr>
      <w:tr w:rsidR="006E36EC" w:rsidTr="006E36EC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CF" w:rsidRDefault="00342E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5393,35281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5376,44802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5393,35281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 w:rsidP="006E455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5376,44802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F" w:rsidRDefault="00342EC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6D3" w:rsidRDefault="007E26D3" w:rsidP="007E26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6D3" w:rsidRDefault="007E26D3" w:rsidP="007E26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ответственного исполнителя __________________________ (</w:t>
      </w:r>
      <w:r w:rsidR="00342ECF">
        <w:rPr>
          <w:rFonts w:ascii="Times New Roman" w:hAnsi="Times New Roman" w:cs="Times New Roman"/>
          <w:sz w:val="24"/>
          <w:szCs w:val="24"/>
        </w:rPr>
        <w:t>Гришин Е. 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26D3" w:rsidRDefault="007E26D3" w:rsidP="007E26D3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   </w:t>
      </w:r>
      <w:r>
        <w:rPr>
          <w:sz w:val="16"/>
          <w:szCs w:val="16"/>
        </w:rPr>
        <w:t>(Ф.И.О.)</w:t>
      </w: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jc w:val="both"/>
      </w:pPr>
    </w:p>
    <w:p w:rsidR="007E26D3" w:rsidRDefault="007E26D3" w:rsidP="007E26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729" w:rsidRDefault="00A46729"/>
    <w:sectPr w:rsidR="00A46729" w:rsidSect="003A5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4F77"/>
    <w:multiLevelType w:val="hybridMultilevel"/>
    <w:tmpl w:val="3BAEF1C8"/>
    <w:lvl w:ilvl="0" w:tplc="A8D6AC2A">
      <w:start w:val="1"/>
      <w:numFmt w:val="bullet"/>
      <w:lvlText w:val="-"/>
      <w:lvlJc w:val="left"/>
      <w:pPr>
        <w:ind w:left="1260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EFC06F3"/>
    <w:multiLevelType w:val="hybridMultilevel"/>
    <w:tmpl w:val="B016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345FC"/>
    <w:multiLevelType w:val="hybridMultilevel"/>
    <w:tmpl w:val="4F7E0F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6D3"/>
    <w:rsid w:val="0002603C"/>
    <w:rsid w:val="000D1922"/>
    <w:rsid w:val="00120AC7"/>
    <w:rsid w:val="00215553"/>
    <w:rsid w:val="00215600"/>
    <w:rsid w:val="00271765"/>
    <w:rsid w:val="00342ECF"/>
    <w:rsid w:val="003A5DE5"/>
    <w:rsid w:val="00432C26"/>
    <w:rsid w:val="00435C6E"/>
    <w:rsid w:val="005705D8"/>
    <w:rsid w:val="005C0F73"/>
    <w:rsid w:val="006D386D"/>
    <w:rsid w:val="006E36EC"/>
    <w:rsid w:val="00755684"/>
    <w:rsid w:val="007E26D3"/>
    <w:rsid w:val="008314C5"/>
    <w:rsid w:val="00870454"/>
    <w:rsid w:val="008A26CF"/>
    <w:rsid w:val="008D7039"/>
    <w:rsid w:val="009B5480"/>
    <w:rsid w:val="009C0834"/>
    <w:rsid w:val="00A46729"/>
    <w:rsid w:val="00BA7655"/>
    <w:rsid w:val="00BB59FB"/>
    <w:rsid w:val="00CC0C9F"/>
    <w:rsid w:val="00D00557"/>
    <w:rsid w:val="00E02BC0"/>
    <w:rsid w:val="00E2463E"/>
    <w:rsid w:val="00EF0B89"/>
    <w:rsid w:val="00E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6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E2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E26D3"/>
    <w:rPr>
      <w:color w:val="0000FF"/>
      <w:u w:val="single"/>
    </w:rPr>
  </w:style>
  <w:style w:type="paragraph" w:customStyle="1" w:styleId="ConsPlusCell">
    <w:name w:val="ConsPlusCell"/>
    <w:uiPriority w:val="99"/>
    <w:rsid w:val="007E2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5;&#1056;&#1048;&#1051;&#1054;&#1046;&#1045;&#1053;&#1048;&#1071;%20&#1082;%20&#1055;&#1086;&#1089;&#1090;.1740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C9CB-A0D4-4540-88BB-8A1E6442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2021-03-19T06:01:00Z</cp:lastPrinted>
  <dcterms:created xsi:type="dcterms:W3CDTF">2021-03-18T12:43:00Z</dcterms:created>
  <dcterms:modified xsi:type="dcterms:W3CDTF">2021-03-19T06:04:00Z</dcterms:modified>
</cp:coreProperties>
</file>